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8E923" w14:textId="77777777" w:rsidR="00E405C4" w:rsidRPr="00E405C4" w:rsidRDefault="00E405C4" w:rsidP="00E405C4">
      <w:pPr>
        <w:spacing w:before="100" w:beforeAutospacing="1" w:after="100" w:afterAutospacing="1" w:line="240" w:lineRule="auto"/>
        <w:jc w:val="center"/>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t>Terms of Reference (ToR)</w:t>
      </w:r>
    </w:p>
    <w:p w14:paraId="7A44D11B" w14:textId="77777777" w:rsidR="00E405C4" w:rsidRPr="00E405C4" w:rsidRDefault="00E405C4" w:rsidP="00E405C4">
      <w:pPr>
        <w:spacing w:before="100" w:beforeAutospacing="1" w:after="100" w:afterAutospacing="1" w:line="240" w:lineRule="auto"/>
        <w:jc w:val="center"/>
        <w:outlineLvl w:val="1"/>
        <w:rPr>
          <w:rFonts w:ascii="Arial" w:eastAsia="Times New Roman" w:hAnsi="Arial" w:cs="Arial"/>
          <w:b/>
          <w:bCs/>
          <w:kern w:val="0"/>
          <w:sz w:val="22"/>
          <w:szCs w:val="22"/>
          <w:lang w:eastAsia="en-GB"/>
          <w14:ligatures w14:val="none"/>
        </w:rPr>
      </w:pPr>
      <w:r w:rsidRPr="00A116BA">
        <w:rPr>
          <w:rFonts w:ascii="Arial" w:eastAsia="Times New Roman" w:hAnsi="Arial" w:cs="Arial"/>
          <w:b/>
          <w:bCs/>
          <w:kern w:val="0"/>
          <w:sz w:val="22"/>
          <w:szCs w:val="22"/>
          <w:lang w:eastAsia="en-GB"/>
          <w14:ligatures w14:val="none"/>
        </w:rPr>
        <w:t>Pedagogical Consultant</w:t>
      </w:r>
      <w:r w:rsidRPr="00E405C4">
        <w:rPr>
          <w:rFonts w:ascii="Arial" w:eastAsia="Times New Roman" w:hAnsi="Arial" w:cs="Arial"/>
          <w:b/>
          <w:bCs/>
          <w:kern w:val="0"/>
          <w:sz w:val="22"/>
          <w:szCs w:val="22"/>
          <w:lang w:eastAsia="en-GB"/>
          <w14:ligatures w14:val="none"/>
        </w:rPr>
        <w:t xml:space="preserve"> for Adaptation of CTPS Training Materials for Lower-Grade Teachers</w:t>
      </w:r>
    </w:p>
    <w:p w14:paraId="3D170081" w14:textId="77777777" w:rsidR="00E405C4" w:rsidRPr="00E405C4" w:rsidRDefault="00E405C4" w:rsidP="00E405C4">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E405C4">
        <w:rPr>
          <w:rFonts w:ascii="Arial" w:eastAsia="Times New Roman" w:hAnsi="Arial" w:cs="Arial"/>
          <w:b/>
          <w:bCs/>
          <w:kern w:val="0"/>
          <w:sz w:val="22"/>
          <w:szCs w:val="22"/>
          <w:lang w:eastAsia="en-GB"/>
          <w14:ligatures w14:val="none"/>
        </w:rPr>
        <w:t>21st Century Schools Programme – Phase II, North Macedonia</w:t>
      </w:r>
    </w:p>
    <w:p w14:paraId="367B2CE8" w14:textId="4FC33925"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b/>
          <w:bCs/>
          <w:kern w:val="0"/>
          <w:sz w:val="22"/>
          <w:szCs w:val="22"/>
          <w:lang w:eastAsia="en-GB"/>
          <w14:ligatures w14:val="none"/>
        </w:rPr>
        <w:t>Project Title:</w:t>
      </w:r>
      <w:r w:rsidRPr="00E405C4">
        <w:rPr>
          <w:rFonts w:ascii="Arial" w:eastAsia="Times New Roman" w:hAnsi="Arial" w:cs="Arial"/>
          <w:kern w:val="0"/>
          <w:sz w:val="22"/>
          <w:szCs w:val="22"/>
          <w:lang w:eastAsia="en-GB"/>
          <w14:ligatures w14:val="none"/>
        </w:rPr>
        <w:t xml:space="preserve"> 21st Century Schools Programme – Phase II</w:t>
      </w:r>
      <w:r w:rsidRPr="00E405C4">
        <w:rPr>
          <w:rFonts w:ascii="Arial" w:eastAsia="Times New Roman" w:hAnsi="Arial" w:cs="Arial"/>
          <w:kern w:val="0"/>
          <w:sz w:val="22"/>
          <w:szCs w:val="22"/>
          <w:lang w:eastAsia="en-GB"/>
          <w14:ligatures w14:val="none"/>
        </w:rPr>
        <w:br/>
      </w:r>
      <w:r w:rsidRPr="00E405C4">
        <w:rPr>
          <w:rFonts w:ascii="Arial" w:eastAsia="Times New Roman" w:hAnsi="Arial" w:cs="Arial"/>
          <w:b/>
          <w:bCs/>
          <w:kern w:val="0"/>
          <w:sz w:val="22"/>
          <w:szCs w:val="22"/>
          <w:lang w:eastAsia="en-GB"/>
          <w14:ligatures w14:val="none"/>
        </w:rPr>
        <w:t>Location:</w:t>
      </w:r>
      <w:r w:rsidRPr="00E405C4">
        <w:rPr>
          <w:rFonts w:ascii="Arial" w:eastAsia="Times New Roman" w:hAnsi="Arial" w:cs="Arial"/>
          <w:kern w:val="0"/>
          <w:sz w:val="22"/>
          <w:szCs w:val="22"/>
          <w:lang w:eastAsia="en-GB"/>
          <w14:ligatures w14:val="none"/>
        </w:rPr>
        <w:t xml:space="preserve"> Home-based with possible meetings/workshops in North Macedonia</w:t>
      </w:r>
      <w:r w:rsidRPr="00E405C4">
        <w:rPr>
          <w:rFonts w:ascii="Arial" w:eastAsia="Times New Roman" w:hAnsi="Arial" w:cs="Arial"/>
          <w:kern w:val="0"/>
          <w:sz w:val="22"/>
          <w:szCs w:val="22"/>
          <w:lang w:eastAsia="en-GB"/>
          <w14:ligatures w14:val="none"/>
        </w:rPr>
        <w:br/>
      </w:r>
      <w:r w:rsidRPr="00E405C4">
        <w:rPr>
          <w:rFonts w:ascii="Arial" w:eastAsia="Times New Roman" w:hAnsi="Arial" w:cs="Arial"/>
          <w:b/>
          <w:bCs/>
          <w:kern w:val="0"/>
          <w:sz w:val="22"/>
          <w:szCs w:val="22"/>
          <w:lang w:eastAsia="en-GB"/>
          <w14:ligatures w14:val="none"/>
        </w:rPr>
        <w:t>Contract Type:</w:t>
      </w:r>
      <w:r w:rsidRPr="00E405C4">
        <w:rPr>
          <w:rFonts w:ascii="Arial" w:eastAsia="Times New Roman" w:hAnsi="Arial" w:cs="Arial"/>
          <w:kern w:val="0"/>
          <w:sz w:val="22"/>
          <w:szCs w:val="22"/>
          <w:lang w:eastAsia="en-GB"/>
          <w14:ligatures w14:val="none"/>
        </w:rPr>
        <w:t xml:space="preserve"> Consultancy Contract</w:t>
      </w:r>
      <w:r w:rsidRPr="00E405C4">
        <w:rPr>
          <w:rFonts w:ascii="Arial" w:eastAsia="Times New Roman" w:hAnsi="Arial" w:cs="Arial"/>
          <w:kern w:val="0"/>
          <w:sz w:val="22"/>
          <w:szCs w:val="22"/>
          <w:lang w:eastAsia="en-GB"/>
          <w14:ligatures w14:val="none"/>
        </w:rPr>
        <w:br/>
      </w:r>
      <w:r w:rsidRPr="00E405C4">
        <w:rPr>
          <w:rFonts w:ascii="Arial" w:eastAsia="Times New Roman" w:hAnsi="Arial" w:cs="Arial"/>
          <w:b/>
          <w:bCs/>
          <w:kern w:val="0"/>
          <w:sz w:val="22"/>
          <w:szCs w:val="22"/>
          <w:lang w:eastAsia="en-GB"/>
          <w14:ligatures w14:val="none"/>
        </w:rPr>
        <w:t>Duration:</w:t>
      </w:r>
      <w:r w:rsidRPr="00E405C4">
        <w:rPr>
          <w:rFonts w:ascii="Arial" w:eastAsia="Times New Roman" w:hAnsi="Arial" w:cs="Arial"/>
          <w:kern w:val="0"/>
          <w:sz w:val="22"/>
          <w:szCs w:val="22"/>
          <w:lang w:eastAsia="en-GB"/>
          <w14:ligatures w14:val="none"/>
        </w:rPr>
        <w:t xml:space="preserve"> Short-term consultancy</w:t>
      </w:r>
      <w:r w:rsidRPr="00E405C4">
        <w:rPr>
          <w:rFonts w:ascii="Arial" w:eastAsia="Times New Roman" w:hAnsi="Arial" w:cs="Arial"/>
          <w:kern w:val="0"/>
          <w:sz w:val="22"/>
          <w:szCs w:val="22"/>
          <w:lang w:eastAsia="en-GB"/>
          <w14:ligatures w14:val="none"/>
        </w:rPr>
        <w:br/>
      </w:r>
      <w:r w:rsidRPr="00E405C4">
        <w:rPr>
          <w:rFonts w:ascii="Arial" w:eastAsia="Times New Roman" w:hAnsi="Arial" w:cs="Arial"/>
          <w:b/>
          <w:bCs/>
          <w:kern w:val="0"/>
          <w:sz w:val="22"/>
          <w:szCs w:val="22"/>
          <w:lang w:eastAsia="en-GB"/>
          <w14:ligatures w14:val="none"/>
        </w:rPr>
        <w:t>Reporting to:</w:t>
      </w:r>
      <w:r w:rsidRPr="00E405C4">
        <w:rPr>
          <w:rFonts w:ascii="Arial" w:eastAsia="Times New Roman" w:hAnsi="Arial" w:cs="Arial"/>
          <w:kern w:val="0"/>
          <w:sz w:val="22"/>
          <w:szCs w:val="22"/>
          <w:lang w:eastAsia="en-GB"/>
          <w14:ligatures w14:val="none"/>
        </w:rPr>
        <w:t xml:space="preserve"> Project Manager / British Council Wider Europe</w:t>
      </w:r>
      <w:r w:rsidRPr="00E405C4">
        <w:rPr>
          <w:rFonts w:ascii="Arial" w:eastAsia="Times New Roman" w:hAnsi="Arial" w:cs="Arial"/>
          <w:kern w:val="0"/>
          <w:sz w:val="22"/>
          <w:szCs w:val="22"/>
          <w:lang w:eastAsia="en-GB"/>
          <w14:ligatures w14:val="none"/>
        </w:rPr>
        <w:br/>
      </w:r>
      <w:r w:rsidRPr="00E405C4">
        <w:rPr>
          <w:rFonts w:ascii="Arial" w:eastAsia="Times New Roman" w:hAnsi="Arial" w:cs="Arial"/>
          <w:b/>
          <w:bCs/>
          <w:kern w:val="0"/>
          <w:sz w:val="22"/>
          <w:szCs w:val="22"/>
          <w:lang w:eastAsia="en-GB"/>
          <w14:ligatures w14:val="none"/>
        </w:rPr>
        <w:t>Estimated Level of Effort:</w:t>
      </w:r>
      <w:r w:rsidRPr="00E405C4">
        <w:rPr>
          <w:rFonts w:ascii="Arial" w:eastAsia="Times New Roman" w:hAnsi="Arial" w:cs="Arial"/>
          <w:kern w:val="0"/>
          <w:sz w:val="22"/>
          <w:szCs w:val="22"/>
          <w:lang w:eastAsia="en-GB"/>
          <w14:ligatures w14:val="none"/>
        </w:rPr>
        <w:t xml:space="preserve"> </w:t>
      </w:r>
      <w:r w:rsidR="00A116BA">
        <w:rPr>
          <w:rFonts w:ascii="Arial" w:hAnsi="Arial" w:cs="Arial"/>
          <w:sz w:val="22"/>
          <w:szCs w:val="22"/>
        </w:rPr>
        <w:t>5</w:t>
      </w:r>
      <w:r w:rsidR="00A116BA" w:rsidRPr="006362B7">
        <w:rPr>
          <w:rFonts w:ascii="Arial" w:hAnsi="Arial" w:cs="Arial"/>
          <w:sz w:val="22"/>
          <w:szCs w:val="22"/>
        </w:rPr>
        <w:t xml:space="preserve"> consultancy working days</w:t>
      </w:r>
    </w:p>
    <w:p w14:paraId="13B92ED4"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t>Background</w:t>
      </w:r>
    </w:p>
    <w:p w14:paraId="42464040"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The British Council is implementing the </w:t>
      </w:r>
      <w:r w:rsidRPr="00E405C4">
        <w:rPr>
          <w:rFonts w:ascii="Arial" w:eastAsia="Times New Roman" w:hAnsi="Arial" w:cs="Arial"/>
          <w:i/>
          <w:iCs/>
          <w:kern w:val="0"/>
          <w:sz w:val="22"/>
          <w:szCs w:val="22"/>
          <w:lang w:eastAsia="en-GB"/>
          <w14:ligatures w14:val="none"/>
        </w:rPr>
        <w:t>21st Century Schools Programme – Phase II</w:t>
      </w:r>
      <w:r w:rsidRPr="00E405C4">
        <w:rPr>
          <w:rFonts w:ascii="Arial" w:eastAsia="Times New Roman" w:hAnsi="Arial" w:cs="Arial"/>
          <w:kern w:val="0"/>
          <w:sz w:val="22"/>
          <w:szCs w:val="22"/>
          <w:lang w:eastAsia="en-GB"/>
          <w14:ligatures w14:val="none"/>
        </w:rPr>
        <w:t xml:space="preserve"> in North Macedonia, building on the successful regional programme previously implemented across the Western Balkans. The programme aims to strengthen coding, digital literacy, critical thinking and problem-solving (CTPS) skills among primary school students through teacher training, mentoring support and use of micro:bit technology in schools. </w:t>
      </w:r>
    </w:p>
    <w:p w14:paraId="1C1BAACC"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As part of the programme, approximately 1,000 lower-grade primary school teachers working with children aged 9–10 will receive training in:</w:t>
      </w:r>
    </w:p>
    <w:p w14:paraId="6C741BE3" w14:textId="77777777" w:rsidR="00E405C4" w:rsidRPr="00E405C4" w:rsidRDefault="00E405C4" w:rsidP="00E405C4">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Critical Thinking and Problem Solving (CTPS); </w:t>
      </w:r>
    </w:p>
    <w:p w14:paraId="3D5ED41E" w14:textId="77777777" w:rsidR="00E405C4" w:rsidRPr="00E405C4" w:rsidRDefault="00E405C4" w:rsidP="00E405C4">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coding with micro:bit; </w:t>
      </w:r>
    </w:p>
    <w:p w14:paraId="79FC5817" w14:textId="77777777" w:rsidR="00E405C4" w:rsidRPr="00E405C4" w:rsidRDefault="00E405C4" w:rsidP="00E405C4">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basic cybersecurity hygiene; and </w:t>
      </w:r>
    </w:p>
    <w:p w14:paraId="60CC5859" w14:textId="77777777" w:rsidR="00E405C4" w:rsidRPr="00E405C4" w:rsidRDefault="00E405C4" w:rsidP="00E405C4">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responsible use of AI in education. </w:t>
      </w:r>
    </w:p>
    <w:p w14:paraId="1A66410D" w14:textId="6DC4D4DF"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Existing CTPS and coding materials developed within the regional 21st Century Schools programme </w:t>
      </w:r>
      <w:r w:rsidR="00D14AC1">
        <w:rPr>
          <w:rFonts w:ascii="Arial" w:eastAsia="Times New Roman" w:hAnsi="Arial" w:cs="Arial"/>
          <w:kern w:val="0"/>
          <w:sz w:val="22"/>
          <w:szCs w:val="22"/>
          <w:lang w:eastAsia="en-GB"/>
          <w14:ligatures w14:val="none"/>
        </w:rPr>
        <w:t xml:space="preserve">for North Macedonia </w:t>
      </w:r>
      <w:r w:rsidRPr="00E405C4">
        <w:rPr>
          <w:rFonts w:ascii="Arial" w:eastAsia="Times New Roman" w:hAnsi="Arial" w:cs="Arial"/>
          <w:kern w:val="0"/>
          <w:sz w:val="22"/>
          <w:szCs w:val="22"/>
          <w:lang w:eastAsia="en-GB"/>
          <w14:ligatures w14:val="none"/>
        </w:rPr>
        <w:t>are being reviewed and enriched through engagement of an ICT/content development consultant. The British Council seeks to engage an additional pedagogical consultant to support adaptation and review of these materials from an educational and child development perspective to ensure they are suitable for lower-grade teachers and young learners.</w:t>
      </w:r>
    </w:p>
    <w:p w14:paraId="53D7E71F"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t>Purpose of the Assignment</w:t>
      </w:r>
    </w:p>
    <w:p w14:paraId="1CCA67C8"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The purpose of this consultancy is to provide pedagogical expertise for adaptation and review of teacher training materials to ensure that:</w:t>
      </w:r>
    </w:p>
    <w:p w14:paraId="1BFC1D21" w14:textId="26285116" w:rsidR="00E405C4" w:rsidRPr="00E405C4" w:rsidRDefault="00E405C4" w:rsidP="00E405C4">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the materials are age-appropriate for </w:t>
      </w:r>
      <w:r w:rsidR="003E7560">
        <w:rPr>
          <w:rFonts w:ascii="Arial" w:eastAsia="Times New Roman" w:hAnsi="Arial" w:cs="Arial"/>
          <w:kern w:val="0"/>
          <w:sz w:val="22"/>
          <w:szCs w:val="22"/>
          <w:lang w:eastAsia="en-GB"/>
          <w14:ligatures w14:val="none"/>
        </w:rPr>
        <w:t xml:space="preserve">class teachers teaching </w:t>
      </w:r>
      <w:r w:rsidRPr="00E405C4">
        <w:rPr>
          <w:rFonts w:ascii="Arial" w:eastAsia="Times New Roman" w:hAnsi="Arial" w:cs="Arial"/>
          <w:kern w:val="0"/>
          <w:sz w:val="22"/>
          <w:szCs w:val="22"/>
          <w:lang w:eastAsia="en-GB"/>
          <w14:ligatures w14:val="none"/>
        </w:rPr>
        <w:t xml:space="preserve">children aged 9–10; </w:t>
      </w:r>
    </w:p>
    <w:p w14:paraId="31F63AAE" w14:textId="77777777" w:rsidR="00E405C4" w:rsidRPr="00E405C4" w:rsidRDefault="00E405C4" w:rsidP="00E405C4">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methodologies and activities are aligned with lower-grade teaching practice; </w:t>
      </w:r>
    </w:p>
    <w:p w14:paraId="4E35E7D2" w14:textId="77777777" w:rsidR="00E405C4" w:rsidRPr="00E405C4" w:rsidRDefault="00E405C4" w:rsidP="00E405C4">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the content is understandable, engaging and practical for class teachers; </w:t>
      </w:r>
    </w:p>
    <w:p w14:paraId="050B4F7D" w14:textId="77777777" w:rsidR="00E405C4" w:rsidRPr="00E405C4" w:rsidRDefault="00E405C4" w:rsidP="00E405C4">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digital literacy, cybersecurity and AI-related concepts are presented in a child-friendly and pedagogically sound manner. </w:t>
      </w:r>
    </w:p>
    <w:p w14:paraId="1DF52CFA"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The consultant will work closely with the ICT/content development consultant and the British Council project team.</w:t>
      </w:r>
    </w:p>
    <w:p w14:paraId="61CB3FFF" w14:textId="016BC2CF" w:rsidR="00E405C4" w:rsidRPr="00E405C4" w:rsidRDefault="00E405C4" w:rsidP="00E405C4">
      <w:pPr>
        <w:spacing w:after="0" w:line="240" w:lineRule="auto"/>
        <w:rPr>
          <w:rFonts w:ascii="Arial" w:eastAsia="Times New Roman" w:hAnsi="Arial" w:cs="Arial"/>
          <w:kern w:val="0"/>
          <w:sz w:val="22"/>
          <w:szCs w:val="22"/>
          <w:lang w:eastAsia="en-GB"/>
          <w14:ligatures w14:val="none"/>
        </w:rPr>
      </w:pPr>
    </w:p>
    <w:p w14:paraId="4D62F6EC"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lastRenderedPageBreak/>
        <w:t>Scope of Work</w:t>
      </w:r>
    </w:p>
    <w:p w14:paraId="68A79B0A"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Under the supervision of the British Council, the consultant will undertake the following tasks:</w:t>
      </w:r>
    </w:p>
    <w:p w14:paraId="00F3D0A3" w14:textId="77777777" w:rsidR="00E405C4" w:rsidRPr="00E405C4" w:rsidRDefault="00E405C4" w:rsidP="00E405C4">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E405C4">
        <w:rPr>
          <w:rFonts w:ascii="Arial" w:eastAsia="Times New Roman" w:hAnsi="Arial" w:cs="Arial"/>
          <w:b/>
          <w:bCs/>
          <w:kern w:val="0"/>
          <w:sz w:val="22"/>
          <w:szCs w:val="22"/>
          <w:lang w:eastAsia="en-GB"/>
          <w14:ligatures w14:val="none"/>
        </w:rPr>
        <w:t>1. Review Existing Materials from a Pedagogical Perspective</w:t>
      </w:r>
    </w:p>
    <w:p w14:paraId="2497B650" w14:textId="77777777" w:rsidR="00E405C4" w:rsidRPr="00E405C4" w:rsidRDefault="00E405C4" w:rsidP="00E405C4">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Review existing CTPS and coding materials developed within: </w:t>
      </w:r>
    </w:p>
    <w:p w14:paraId="6B39DE46" w14:textId="77777777" w:rsidR="00E405C4" w:rsidRPr="00E405C4" w:rsidRDefault="00E405C4" w:rsidP="00E405C4">
      <w:pPr>
        <w:numPr>
          <w:ilvl w:val="1"/>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the regional 21st Century Schools programme; </w:t>
      </w:r>
    </w:p>
    <w:p w14:paraId="26110626" w14:textId="77777777" w:rsidR="00E405C4" w:rsidRPr="00E405C4" w:rsidRDefault="00E405C4" w:rsidP="00E405C4">
      <w:pPr>
        <w:numPr>
          <w:ilvl w:val="1"/>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lower-grade programme adaptations implemented in the Western Balkans; </w:t>
      </w:r>
    </w:p>
    <w:p w14:paraId="7625B273" w14:textId="77777777" w:rsidR="00E405C4" w:rsidRPr="00E405C4" w:rsidRDefault="00E405C4" w:rsidP="00E405C4">
      <w:pPr>
        <w:numPr>
          <w:ilvl w:val="1"/>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newly developed cybersecurity and AI-related content; </w:t>
      </w:r>
    </w:p>
    <w:p w14:paraId="1F3BCD08" w14:textId="77777777" w:rsidR="00E405C4" w:rsidRPr="00E405C4" w:rsidRDefault="00E405C4" w:rsidP="00E405C4">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Assess the suitability of materials for lower-grade primary school teachers and children aged 9–10; </w:t>
      </w:r>
    </w:p>
    <w:p w14:paraId="54356B12" w14:textId="77777777" w:rsidR="00E405C4" w:rsidRPr="00E405C4" w:rsidRDefault="00E405C4" w:rsidP="00E405C4">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Identify areas requiring pedagogical revision, simplification or restructuring. </w:t>
      </w:r>
    </w:p>
    <w:p w14:paraId="2059701A" w14:textId="1E1D3167" w:rsidR="00E405C4" w:rsidRPr="00E405C4" w:rsidRDefault="00E405C4" w:rsidP="00E405C4">
      <w:pPr>
        <w:spacing w:after="0" w:line="240" w:lineRule="auto"/>
        <w:rPr>
          <w:rFonts w:ascii="Arial" w:eastAsia="Times New Roman" w:hAnsi="Arial" w:cs="Arial"/>
          <w:kern w:val="0"/>
          <w:sz w:val="22"/>
          <w:szCs w:val="22"/>
          <w:lang w:eastAsia="en-GB"/>
          <w14:ligatures w14:val="none"/>
        </w:rPr>
      </w:pPr>
    </w:p>
    <w:p w14:paraId="222E51C4" w14:textId="77777777" w:rsidR="00E405C4" w:rsidRPr="00E405C4" w:rsidRDefault="00E405C4" w:rsidP="00E405C4">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E405C4">
        <w:rPr>
          <w:rFonts w:ascii="Arial" w:eastAsia="Times New Roman" w:hAnsi="Arial" w:cs="Arial"/>
          <w:b/>
          <w:bCs/>
          <w:kern w:val="0"/>
          <w:sz w:val="22"/>
          <w:szCs w:val="22"/>
          <w:lang w:eastAsia="en-GB"/>
          <w14:ligatures w14:val="none"/>
        </w:rPr>
        <w:t>2. Support Adaptation of Training Materials</w:t>
      </w:r>
    </w:p>
    <w:p w14:paraId="66038825" w14:textId="77777777" w:rsidR="00E405C4" w:rsidRPr="00E405C4" w:rsidRDefault="00E405C4" w:rsidP="00E405C4">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Provide pedagogical guidance and recommendations for adaptation of materials; </w:t>
      </w:r>
    </w:p>
    <w:p w14:paraId="308AD945" w14:textId="77777777" w:rsidR="00E405C4" w:rsidRPr="00E405C4" w:rsidRDefault="00E405C4" w:rsidP="00E405C4">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Ensure learning objectives, terminology and activities are appropriate for the target age group; </w:t>
      </w:r>
    </w:p>
    <w:p w14:paraId="59BE0022" w14:textId="77777777" w:rsidR="00E405C4" w:rsidRPr="00E405C4" w:rsidRDefault="00E405C4" w:rsidP="00E405C4">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Adapt or propose practical classroom activities and exercises suitable for lower-grade learners; </w:t>
      </w:r>
    </w:p>
    <w:p w14:paraId="691810E9" w14:textId="77777777" w:rsidR="00E405C4" w:rsidRPr="00E405C4" w:rsidRDefault="00E405C4" w:rsidP="00E405C4">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Ensure materials promote interactive, inclusive and child-centred learning approaches; </w:t>
      </w:r>
    </w:p>
    <w:p w14:paraId="5B4D9E73" w14:textId="77777777" w:rsidR="00E405C4" w:rsidRPr="00E405C4" w:rsidRDefault="00E405C4" w:rsidP="00E405C4">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Ensure activities are feasible for implementation in classroom settings by class teachers. </w:t>
      </w:r>
    </w:p>
    <w:p w14:paraId="4B76B1B1" w14:textId="77777777" w:rsidR="00E405C4" w:rsidRPr="00E405C4" w:rsidRDefault="00E405C4" w:rsidP="00E405C4">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E405C4">
        <w:rPr>
          <w:rFonts w:ascii="Arial" w:eastAsia="Times New Roman" w:hAnsi="Arial" w:cs="Arial"/>
          <w:b/>
          <w:bCs/>
          <w:kern w:val="0"/>
          <w:sz w:val="22"/>
          <w:szCs w:val="22"/>
          <w:lang w:eastAsia="en-GB"/>
          <w14:ligatures w14:val="none"/>
        </w:rPr>
        <w:t>3. Support Development of Child-Friendly Digital Literacy Content</w:t>
      </w:r>
    </w:p>
    <w:p w14:paraId="238BACFE" w14:textId="77777777" w:rsidR="00E405C4" w:rsidRPr="00E405C4" w:rsidRDefault="00E405C4" w:rsidP="00E405C4">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Support adaptation of introductory cybersecurity hygiene and responsible AI use content for young learners; </w:t>
      </w:r>
    </w:p>
    <w:p w14:paraId="62A23E5B" w14:textId="77777777" w:rsidR="00E405C4" w:rsidRPr="00E405C4" w:rsidRDefault="00E405C4" w:rsidP="00E405C4">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Advise on age-appropriate approaches for introducing digital safety and AI-related concepts to children aged 9–10. </w:t>
      </w:r>
    </w:p>
    <w:p w14:paraId="61447659" w14:textId="77777777" w:rsidR="00E405C4" w:rsidRPr="00E405C4" w:rsidRDefault="00E405C4" w:rsidP="00E405C4">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E405C4">
        <w:rPr>
          <w:rFonts w:ascii="Arial" w:eastAsia="Times New Roman" w:hAnsi="Arial" w:cs="Arial"/>
          <w:b/>
          <w:bCs/>
          <w:kern w:val="0"/>
          <w:sz w:val="22"/>
          <w:szCs w:val="22"/>
          <w:lang w:eastAsia="en-GB"/>
          <w14:ligatures w14:val="none"/>
        </w:rPr>
        <w:t>4. Coordination and Quality Assurance</w:t>
      </w:r>
    </w:p>
    <w:p w14:paraId="1A7D2986" w14:textId="77777777" w:rsidR="00E405C4" w:rsidRPr="00E405C4" w:rsidRDefault="00E405C4" w:rsidP="00E405C4">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Participate in coordination meetings with the British Council and other consultants engaged on the assignment; </w:t>
      </w:r>
    </w:p>
    <w:p w14:paraId="4EAEB074" w14:textId="77777777" w:rsidR="00E405C4" w:rsidRPr="00E405C4" w:rsidRDefault="00E405C4" w:rsidP="00E405C4">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Review draft materials and provide consolidated feedback; </w:t>
      </w:r>
    </w:p>
    <w:p w14:paraId="1EB42384" w14:textId="77777777" w:rsidR="00E405C4" w:rsidRPr="00E405C4" w:rsidRDefault="00E405C4" w:rsidP="00E405C4">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Support quality assurance and consistency of the final training package; </w:t>
      </w:r>
    </w:p>
    <w:p w14:paraId="7FF3A64D" w14:textId="066563F8" w:rsidR="00E405C4" w:rsidRPr="001F55D2" w:rsidRDefault="00E405C4" w:rsidP="00E405C4">
      <w:pPr>
        <w:numPr>
          <w:ilvl w:val="0"/>
          <w:numId w:val="6"/>
        </w:numPr>
        <w:spacing w:before="100" w:beforeAutospacing="1" w:after="0" w:afterAutospacing="1" w:line="240" w:lineRule="auto"/>
        <w:rPr>
          <w:rFonts w:ascii="Arial" w:eastAsia="Times New Roman" w:hAnsi="Arial" w:cs="Arial"/>
          <w:kern w:val="0"/>
          <w:sz w:val="22"/>
          <w:szCs w:val="22"/>
          <w:lang w:eastAsia="en-GB"/>
          <w14:ligatures w14:val="none"/>
        </w:rPr>
      </w:pPr>
      <w:r w:rsidRPr="001F55D2">
        <w:rPr>
          <w:rFonts w:ascii="Arial" w:eastAsia="Times New Roman" w:hAnsi="Arial" w:cs="Arial"/>
          <w:kern w:val="0"/>
          <w:sz w:val="22"/>
          <w:szCs w:val="22"/>
          <w:lang w:eastAsia="en-GB"/>
          <w14:ligatures w14:val="none"/>
        </w:rPr>
        <w:t>Contribute to finalisation of materials for translation</w:t>
      </w:r>
    </w:p>
    <w:p w14:paraId="413FC897"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t>Expected Deliverables</w:t>
      </w:r>
    </w:p>
    <w:p w14:paraId="46FF22FE"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The consultant is expected to deliver:</w:t>
      </w:r>
    </w:p>
    <w:p w14:paraId="44EE57D2" w14:textId="77777777" w:rsidR="00E405C4" w:rsidRPr="00E405C4" w:rsidRDefault="00E405C4" w:rsidP="00E405C4">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Pedagogical review and recommendations for existing materials; </w:t>
      </w:r>
    </w:p>
    <w:p w14:paraId="06ABDC33" w14:textId="77777777" w:rsidR="00E405C4" w:rsidRPr="00E405C4" w:rsidRDefault="00E405C4" w:rsidP="00E405C4">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Revised/adapted pedagogical content and proposed activities where required; </w:t>
      </w:r>
    </w:p>
    <w:p w14:paraId="0A2B39E4" w14:textId="77777777" w:rsidR="00E405C4" w:rsidRPr="00E405C4" w:rsidRDefault="00E405C4" w:rsidP="00E405C4">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Recommendations for age-appropriate methodologies and facilitation approaches; </w:t>
      </w:r>
    </w:p>
    <w:p w14:paraId="37589D7F" w14:textId="2BDBE58C" w:rsidR="00E405C4" w:rsidRPr="00E405C4" w:rsidRDefault="00E405C4" w:rsidP="00E405C4">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Inputs to facilitator </w:t>
      </w:r>
      <w:r w:rsidR="001F55D2">
        <w:rPr>
          <w:rFonts w:ascii="Arial" w:eastAsia="Times New Roman" w:hAnsi="Arial" w:cs="Arial"/>
          <w:kern w:val="0"/>
          <w:sz w:val="22"/>
          <w:szCs w:val="22"/>
          <w:lang w:eastAsia="en-GB"/>
          <w14:ligatures w14:val="none"/>
        </w:rPr>
        <w:t>and teacher guides</w:t>
      </w:r>
      <w:r w:rsidRPr="00E405C4">
        <w:rPr>
          <w:rFonts w:ascii="Arial" w:eastAsia="Times New Roman" w:hAnsi="Arial" w:cs="Arial"/>
          <w:kern w:val="0"/>
          <w:sz w:val="22"/>
          <w:szCs w:val="22"/>
          <w:lang w:eastAsia="en-GB"/>
          <w14:ligatures w14:val="none"/>
        </w:rPr>
        <w:t xml:space="preserve"> </w:t>
      </w:r>
    </w:p>
    <w:p w14:paraId="5D9ED76B" w14:textId="77777777" w:rsidR="00E405C4" w:rsidRPr="00E405C4" w:rsidRDefault="00E405C4" w:rsidP="00E405C4">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Final pedagogical review of the consolidated training package; </w:t>
      </w:r>
    </w:p>
    <w:p w14:paraId="591B5D8F"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lastRenderedPageBreak/>
        <w:t>Required Qualifications and Experience</w:t>
      </w:r>
    </w:p>
    <w:p w14:paraId="09E12792" w14:textId="77777777" w:rsidR="00E405C4" w:rsidRPr="00E405C4" w:rsidRDefault="00E405C4" w:rsidP="00E405C4">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DA3F4D">
        <w:rPr>
          <w:rFonts w:ascii="Arial" w:eastAsia="Times New Roman" w:hAnsi="Arial" w:cs="Arial"/>
          <w:b/>
          <w:bCs/>
          <w:kern w:val="0"/>
          <w:sz w:val="22"/>
          <w:szCs w:val="22"/>
          <w:lang w:eastAsia="en-GB"/>
          <w14:ligatures w14:val="none"/>
        </w:rPr>
        <w:t>Essential</w:t>
      </w:r>
    </w:p>
    <w:p w14:paraId="1DB7BFBE" w14:textId="77777777" w:rsidR="00E405C4" w:rsidRPr="00DA3F4D" w:rsidRDefault="00E405C4" w:rsidP="00E405C4">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University degree in </w:t>
      </w:r>
      <w:r w:rsidRPr="00DA3F4D">
        <w:rPr>
          <w:rFonts w:ascii="Arial" w:eastAsia="Times New Roman" w:hAnsi="Arial" w:cs="Arial"/>
          <w:kern w:val="0"/>
          <w:sz w:val="22"/>
          <w:szCs w:val="22"/>
          <w:lang w:eastAsia="en-GB"/>
          <w14:ligatures w14:val="none"/>
        </w:rPr>
        <w:t xml:space="preserve">pedagogy, primary education, educational sciences or related field; </w:t>
      </w:r>
    </w:p>
    <w:p w14:paraId="2D439C3D" w14:textId="77777777" w:rsidR="00E405C4" w:rsidRPr="00E405C4" w:rsidRDefault="00E405C4" w:rsidP="00E405C4">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Minimum 5 years of professional experience in development or adaptation of educational and/or teacher training materials; </w:t>
      </w:r>
    </w:p>
    <w:p w14:paraId="15CD9D30" w14:textId="77777777" w:rsidR="00E405C4" w:rsidRPr="00E405C4" w:rsidRDefault="00E405C4" w:rsidP="00E405C4">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Demonstrated experience working with lower-grade primary school teachers and/or children aged 9–10; </w:t>
      </w:r>
    </w:p>
    <w:p w14:paraId="0C1409CA" w14:textId="77777777" w:rsidR="00E405C4" w:rsidRDefault="00E405C4" w:rsidP="00E405C4">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Experience in development of teacher training curricula and classroom learning resources; </w:t>
      </w:r>
    </w:p>
    <w:p w14:paraId="7CE5D0E4" w14:textId="30B30FE2" w:rsidR="001F55D2" w:rsidRPr="001F55D2" w:rsidRDefault="001F55D2" w:rsidP="001F55D2">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Experience working within the </w:t>
      </w:r>
      <w:r>
        <w:rPr>
          <w:rFonts w:ascii="Arial" w:eastAsia="Times New Roman" w:hAnsi="Arial" w:cs="Arial"/>
          <w:kern w:val="0"/>
          <w:sz w:val="22"/>
          <w:szCs w:val="22"/>
          <w:lang w:eastAsia="en-GB"/>
          <w14:ligatures w14:val="none"/>
        </w:rPr>
        <w:t>North Macedonia</w:t>
      </w:r>
      <w:r w:rsidRPr="00E405C4">
        <w:rPr>
          <w:rFonts w:ascii="Arial" w:eastAsia="Times New Roman" w:hAnsi="Arial" w:cs="Arial"/>
          <w:kern w:val="0"/>
          <w:sz w:val="22"/>
          <w:szCs w:val="22"/>
          <w:lang w:eastAsia="en-GB"/>
          <w14:ligatures w14:val="none"/>
        </w:rPr>
        <w:t xml:space="preserve"> education context. </w:t>
      </w:r>
    </w:p>
    <w:p w14:paraId="5A07FAED" w14:textId="77777777" w:rsidR="00E405C4" w:rsidRPr="00E405C4" w:rsidRDefault="00E405C4" w:rsidP="00E405C4">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Excellent written and spoken English. </w:t>
      </w:r>
    </w:p>
    <w:p w14:paraId="7F323CAC" w14:textId="77777777" w:rsidR="00E405C4" w:rsidRPr="00E405C4" w:rsidRDefault="00E405C4" w:rsidP="00E405C4">
      <w:pPr>
        <w:spacing w:before="100" w:beforeAutospacing="1" w:after="100" w:afterAutospacing="1" w:line="240" w:lineRule="auto"/>
        <w:outlineLvl w:val="1"/>
        <w:rPr>
          <w:rFonts w:ascii="Arial" w:eastAsia="Times New Roman" w:hAnsi="Arial" w:cs="Arial"/>
          <w:b/>
          <w:bCs/>
          <w:kern w:val="0"/>
          <w:sz w:val="22"/>
          <w:szCs w:val="22"/>
          <w:lang w:eastAsia="en-GB"/>
          <w14:ligatures w14:val="none"/>
        </w:rPr>
      </w:pPr>
      <w:r w:rsidRPr="00E405C4">
        <w:rPr>
          <w:rFonts w:ascii="Arial" w:eastAsia="Times New Roman" w:hAnsi="Arial" w:cs="Arial"/>
          <w:b/>
          <w:bCs/>
          <w:kern w:val="0"/>
          <w:sz w:val="22"/>
          <w:szCs w:val="22"/>
          <w:lang w:eastAsia="en-GB"/>
          <w14:ligatures w14:val="none"/>
        </w:rPr>
        <w:t>Desirable</w:t>
      </w:r>
    </w:p>
    <w:p w14:paraId="454E85E0" w14:textId="77777777" w:rsidR="00E405C4" w:rsidRPr="00E405C4" w:rsidRDefault="00E405C4" w:rsidP="00E405C4">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Experience in digital education, coding or CTPS-related educational programmes; </w:t>
      </w:r>
    </w:p>
    <w:p w14:paraId="7072B1B9" w14:textId="77777777" w:rsidR="00E405C4" w:rsidRPr="00E405C4" w:rsidRDefault="00E405C4" w:rsidP="00E405C4">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Previous participation in the regional </w:t>
      </w:r>
      <w:r w:rsidRPr="00E405C4">
        <w:rPr>
          <w:rFonts w:ascii="Arial" w:eastAsia="Times New Roman" w:hAnsi="Arial" w:cs="Arial"/>
          <w:i/>
          <w:iCs/>
          <w:kern w:val="0"/>
          <w:sz w:val="22"/>
          <w:szCs w:val="22"/>
          <w:lang w:eastAsia="en-GB"/>
          <w14:ligatures w14:val="none"/>
        </w:rPr>
        <w:t>21st Century Schools</w:t>
      </w:r>
      <w:r w:rsidRPr="00E405C4">
        <w:rPr>
          <w:rFonts w:ascii="Arial" w:eastAsia="Times New Roman" w:hAnsi="Arial" w:cs="Arial"/>
          <w:kern w:val="0"/>
          <w:sz w:val="22"/>
          <w:szCs w:val="22"/>
          <w:lang w:eastAsia="en-GB"/>
          <w14:ligatures w14:val="none"/>
        </w:rPr>
        <w:t xml:space="preserve"> programme; </w:t>
      </w:r>
    </w:p>
    <w:p w14:paraId="7B18EDC1" w14:textId="77777777" w:rsidR="00E405C4" w:rsidRPr="00E405C4" w:rsidRDefault="00E405C4" w:rsidP="00E405C4">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Familiarity with micro:bit-based learning approaches; </w:t>
      </w:r>
    </w:p>
    <w:p w14:paraId="06660685" w14:textId="77777777" w:rsidR="00E405C4" w:rsidRPr="00E405C4" w:rsidRDefault="00E405C4" w:rsidP="00E405C4">
      <w:pPr>
        <w:numPr>
          <w:ilvl w:val="0"/>
          <w:numId w:val="9"/>
        </w:num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Experience integrating digital literacy, cybersecurity or AI-related topics into primary education; </w:t>
      </w:r>
    </w:p>
    <w:p w14:paraId="7B210B50"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t>Duration and Payment</w:t>
      </w:r>
    </w:p>
    <w:p w14:paraId="3DBC02EF" w14:textId="3FF94AE6"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 xml:space="preserve">The consultancy is expected to be implemented over </w:t>
      </w:r>
      <w:r w:rsidR="00EA52D0">
        <w:rPr>
          <w:rFonts w:ascii="Arial" w:eastAsia="Times New Roman" w:hAnsi="Arial" w:cs="Arial"/>
          <w:kern w:val="0"/>
          <w:sz w:val="22"/>
          <w:szCs w:val="22"/>
          <w:lang w:eastAsia="en-GB"/>
          <w14:ligatures w14:val="none"/>
        </w:rPr>
        <w:t xml:space="preserve">5 </w:t>
      </w:r>
      <w:r w:rsidR="002A4A69">
        <w:rPr>
          <w:rFonts w:ascii="Arial" w:eastAsia="Times New Roman" w:hAnsi="Arial" w:cs="Arial"/>
          <w:kern w:val="0"/>
          <w:sz w:val="22"/>
          <w:szCs w:val="22"/>
          <w:lang w:eastAsia="en-GB"/>
          <w14:ligatures w14:val="none"/>
        </w:rPr>
        <w:t>working days</w:t>
      </w:r>
      <w:r w:rsidRPr="00E405C4">
        <w:rPr>
          <w:rFonts w:ascii="Arial" w:eastAsia="Times New Roman" w:hAnsi="Arial" w:cs="Arial"/>
          <w:kern w:val="0"/>
          <w:sz w:val="22"/>
          <w:szCs w:val="22"/>
          <w:lang w:eastAsia="en-GB"/>
          <w14:ligatures w14:val="none"/>
        </w:rPr>
        <w:t>.</w:t>
      </w:r>
    </w:p>
    <w:p w14:paraId="70C962DD"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Payment will be made upon satisfactory completion of agreed deliverables and submission of required supporting documentation.</w:t>
      </w:r>
    </w:p>
    <w:p w14:paraId="29822B20" w14:textId="77777777" w:rsidR="00E405C4" w:rsidRPr="00E405C4" w:rsidRDefault="00E405C4" w:rsidP="00E405C4">
      <w:pPr>
        <w:spacing w:before="100" w:beforeAutospacing="1" w:after="100" w:afterAutospacing="1" w:line="240" w:lineRule="auto"/>
        <w:outlineLvl w:val="0"/>
        <w:rPr>
          <w:rFonts w:ascii="Arial" w:eastAsia="Times New Roman" w:hAnsi="Arial" w:cs="Arial"/>
          <w:b/>
          <w:bCs/>
          <w:kern w:val="36"/>
          <w:sz w:val="22"/>
          <w:szCs w:val="22"/>
          <w:lang w:eastAsia="en-GB"/>
          <w14:ligatures w14:val="none"/>
        </w:rPr>
      </w:pPr>
      <w:r w:rsidRPr="00E405C4">
        <w:rPr>
          <w:rFonts w:ascii="Arial" w:eastAsia="Times New Roman" w:hAnsi="Arial" w:cs="Arial"/>
          <w:b/>
          <w:bCs/>
          <w:kern w:val="36"/>
          <w:sz w:val="22"/>
          <w:szCs w:val="22"/>
          <w:lang w:eastAsia="en-GB"/>
          <w14:ligatures w14:val="none"/>
        </w:rPr>
        <w:t>Management and Reporting</w:t>
      </w:r>
    </w:p>
    <w:p w14:paraId="01BD3DE0" w14:textId="77777777" w:rsidR="00E405C4" w:rsidRPr="00E405C4" w:rsidRDefault="00E405C4" w:rsidP="00E405C4">
      <w:pPr>
        <w:spacing w:before="100" w:beforeAutospacing="1" w:after="100" w:afterAutospacing="1" w:line="240" w:lineRule="auto"/>
        <w:rPr>
          <w:rFonts w:ascii="Arial" w:eastAsia="Times New Roman" w:hAnsi="Arial" w:cs="Arial"/>
          <w:kern w:val="0"/>
          <w:sz w:val="22"/>
          <w:szCs w:val="22"/>
          <w:lang w:eastAsia="en-GB"/>
          <w14:ligatures w14:val="none"/>
        </w:rPr>
      </w:pPr>
      <w:r w:rsidRPr="00E405C4">
        <w:rPr>
          <w:rFonts w:ascii="Arial" w:eastAsia="Times New Roman" w:hAnsi="Arial" w:cs="Arial"/>
          <w:kern w:val="0"/>
          <w:sz w:val="22"/>
          <w:szCs w:val="22"/>
          <w:lang w:eastAsia="en-GB"/>
          <w14:ligatures w14:val="none"/>
        </w:rPr>
        <w:t>The consultant will report to the Project Manager and work in close coordination with the British Council project team and the ICT/content development consultant engaged under the programme.</w:t>
      </w:r>
    </w:p>
    <w:p w14:paraId="6ABD793A" w14:textId="77777777" w:rsidR="00E405C4" w:rsidRPr="00E405C4" w:rsidRDefault="00E405C4">
      <w:pPr>
        <w:rPr>
          <w:rFonts w:ascii="Arial" w:hAnsi="Arial" w:cs="Arial"/>
          <w:sz w:val="22"/>
          <w:szCs w:val="22"/>
        </w:rPr>
      </w:pPr>
    </w:p>
    <w:sectPr w:rsidR="00E405C4" w:rsidRPr="00E405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D16"/>
    <w:multiLevelType w:val="multilevel"/>
    <w:tmpl w:val="92B4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C7E15"/>
    <w:multiLevelType w:val="multilevel"/>
    <w:tmpl w:val="7972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15333"/>
    <w:multiLevelType w:val="multilevel"/>
    <w:tmpl w:val="47BA3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60788"/>
    <w:multiLevelType w:val="multilevel"/>
    <w:tmpl w:val="44C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E2D52"/>
    <w:multiLevelType w:val="multilevel"/>
    <w:tmpl w:val="C9A8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3B2E0A"/>
    <w:multiLevelType w:val="multilevel"/>
    <w:tmpl w:val="0836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F2109"/>
    <w:multiLevelType w:val="multilevel"/>
    <w:tmpl w:val="35D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83027"/>
    <w:multiLevelType w:val="multilevel"/>
    <w:tmpl w:val="2C00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21FD2"/>
    <w:multiLevelType w:val="multilevel"/>
    <w:tmpl w:val="D0084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40664">
    <w:abstractNumId w:val="5"/>
  </w:num>
  <w:num w:numId="2" w16cid:durableId="2102406152">
    <w:abstractNumId w:val="0"/>
  </w:num>
  <w:num w:numId="3" w16cid:durableId="303244713">
    <w:abstractNumId w:val="8"/>
  </w:num>
  <w:num w:numId="4" w16cid:durableId="741878988">
    <w:abstractNumId w:val="1"/>
  </w:num>
  <w:num w:numId="5" w16cid:durableId="2100983602">
    <w:abstractNumId w:val="6"/>
  </w:num>
  <w:num w:numId="6" w16cid:durableId="942808846">
    <w:abstractNumId w:val="3"/>
  </w:num>
  <w:num w:numId="7" w16cid:durableId="248927059">
    <w:abstractNumId w:val="2"/>
  </w:num>
  <w:num w:numId="8" w16cid:durableId="1211697372">
    <w:abstractNumId w:val="7"/>
  </w:num>
  <w:num w:numId="9" w16cid:durableId="1986470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C4"/>
    <w:rsid w:val="000E5855"/>
    <w:rsid w:val="001F55D2"/>
    <w:rsid w:val="002A4A69"/>
    <w:rsid w:val="003C6365"/>
    <w:rsid w:val="003E7560"/>
    <w:rsid w:val="007B3D01"/>
    <w:rsid w:val="00A116BA"/>
    <w:rsid w:val="00D14AC1"/>
    <w:rsid w:val="00DA3F4D"/>
    <w:rsid w:val="00E405C4"/>
    <w:rsid w:val="00EA5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3A94"/>
  <w15:chartTrackingRefBased/>
  <w15:docId w15:val="{26D28808-313E-476B-8480-2A5F153A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0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0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0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0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0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0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0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0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0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0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5C4"/>
    <w:rPr>
      <w:rFonts w:eastAsiaTheme="majorEastAsia" w:cstheme="majorBidi"/>
      <w:color w:val="272727" w:themeColor="text1" w:themeTint="D8"/>
    </w:rPr>
  </w:style>
  <w:style w:type="paragraph" w:styleId="Title">
    <w:name w:val="Title"/>
    <w:basedOn w:val="Normal"/>
    <w:next w:val="Normal"/>
    <w:link w:val="TitleChar"/>
    <w:uiPriority w:val="10"/>
    <w:qFormat/>
    <w:rsid w:val="00E40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5C4"/>
    <w:pPr>
      <w:spacing w:before="160"/>
      <w:jc w:val="center"/>
    </w:pPr>
    <w:rPr>
      <w:i/>
      <w:iCs/>
      <w:color w:val="404040" w:themeColor="text1" w:themeTint="BF"/>
    </w:rPr>
  </w:style>
  <w:style w:type="character" w:customStyle="1" w:styleId="QuoteChar">
    <w:name w:val="Quote Char"/>
    <w:basedOn w:val="DefaultParagraphFont"/>
    <w:link w:val="Quote"/>
    <w:uiPriority w:val="29"/>
    <w:rsid w:val="00E405C4"/>
    <w:rPr>
      <w:i/>
      <w:iCs/>
      <w:color w:val="404040" w:themeColor="text1" w:themeTint="BF"/>
    </w:rPr>
  </w:style>
  <w:style w:type="paragraph" w:styleId="ListParagraph">
    <w:name w:val="List Paragraph"/>
    <w:basedOn w:val="Normal"/>
    <w:uiPriority w:val="34"/>
    <w:qFormat/>
    <w:rsid w:val="00E405C4"/>
    <w:pPr>
      <w:ind w:left="720"/>
      <w:contextualSpacing/>
    </w:pPr>
  </w:style>
  <w:style w:type="character" w:styleId="IntenseEmphasis">
    <w:name w:val="Intense Emphasis"/>
    <w:basedOn w:val="DefaultParagraphFont"/>
    <w:uiPriority w:val="21"/>
    <w:qFormat/>
    <w:rsid w:val="00E405C4"/>
    <w:rPr>
      <w:i/>
      <w:iCs/>
      <w:color w:val="2F5496" w:themeColor="accent1" w:themeShade="BF"/>
    </w:rPr>
  </w:style>
  <w:style w:type="paragraph" w:styleId="IntenseQuote">
    <w:name w:val="Intense Quote"/>
    <w:basedOn w:val="Normal"/>
    <w:next w:val="Normal"/>
    <w:link w:val="IntenseQuoteChar"/>
    <w:uiPriority w:val="30"/>
    <w:qFormat/>
    <w:rsid w:val="00E40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05C4"/>
    <w:rPr>
      <w:i/>
      <w:iCs/>
      <w:color w:val="2F5496" w:themeColor="accent1" w:themeShade="BF"/>
    </w:rPr>
  </w:style>
  <w:style w:type="character" w:styleId="IntenseReference">
    <w:name w:val="Intense Reference"/>
    <w:basedOn w:val="DefaultParagraphFont"/>
    <w:uiPriority w:val="32"/>
    <w:qFormat/>
    <w:rsid w:val="00E40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c8c0bc-e5e3-4665-ae3f-b04e50f62209" xsi:nil="true"/>
    <lcf76f155ced4ddcb4097134ff3c332f xmlns="f1ce1770-2a4b-4682-a18a-be634e8c53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404AD79A4C6949B6FE5D6E3A937805" ma:contentTypeVersion="18" ma:contentTypeDescription="Create a new document." ma:contentTypeScope="" ma:versionID="f2d65e71daa8cc0c005fd7d8938f085e">
  <xsd:schema xmlns:xsd="http://www.w3.org/2001/XMLSchema" xmlns:xs="http://www.w3.org/2001/XMLSchema" xmlns:p="http://schemas.microsoft.com/office/2006/metadata/properties" xmlns:ns2="f1ce1770-2a4b-4682-a18a-be634e8c53f1" xmlns:ns3="e7c8c0bc-e5e3-4665-ae3f-b04e50f62209" targetNamespace="http://schemas.microsoft.com/office/2006/metadata/properties" ma:root="true" ma:fieldsID="ee7fd89bdbc0cacabf39347bb6c9ca5c" ns2:_="" ns3:_="">
    <xsd:import namespace="f1ce1770-2a4b-4682-a18a-be634e8c53f1"/>
    <xsd:import namespace="e7c8c0bc-e5e3-4665-ae3f-b04e50f622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e1770-2a4b-4682-a18a-be634e8c5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c8c0bc-e5e3-4665-ae3f-b04e50f622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1616de-5240-4bb9-a51d-f60ea80bcb63}" ma:internalName="TaxCatchAll" ma:showField="CatchAllData" ma:web="e7c8c0bc-e5e3-4665-ae3f-b04e50f622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BEA0D-92AE-4689-9562-45E6B5124F74}">
  <ds:schemaRefs>
    <ds:schemaRef ds:uri="http://schemas.microsoft.com/office/2006/metadata/properties"/>
    <ds:schemaRef ds:uri="http://schemas.microsoft.com/office/infopath/2007/PartnerControls"/>
    <ds:schemaRef ds:uri="e7c8c0bc-e5e3-4665-ae3f-b04e50f62209"/>
    <ds:schemaRef ds:uri="f1ce1770-2a4b-4682-a18a-be634e8c53f1"/>
  </ds:schemaRefs>
</ds:datastoreItem>
</file>

<file path=customXml/itemProps2.xml><?xml version="1.0" encoding="utf-8"?>
<ds:datastoreItem xmlns:ds="http://schemas.openxmlformats.org/officeDocument/2006/customXml" ds:itemID="{1A0B7EF2-76D7-4655-8CB6-3D86270FFD80}">
  <ds:schemaRefs>
    <ds:schemaRef ds:uri="http://schemas.microsoft.com/sharepoint/v3/contenttype/forms"/>
  </ds:schemaRefs>
</ds:datastoreItem>
</file>

<file path=customXml/itemProps3.xml><?xml version="1.0" encoding="utf-8"?>
<ds:datastoreItem xmlns:ds="http://schemas.openxmlformats.org/officeDocument/2006/customXml" ds:itemID="{A0333A80-3757-4DF5-81CE-1694D308C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e1770-2a4b-4682-a18a-be634e8c53f1"/>
    <ds:schemaRef ds:uri="e7c8c0bc-e5e3-4665-ae3f-b04e50f62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854</Words>
  <Characters>4871</Characters>
  <Application>Microsoft Office Word</Application>
  <DocSecurity>0</DocSecurity>
  <Lines>40</Lines>
  <Paragraphs>11</Paragraphs>
  <ScaleCrop>false</ScaleCrop>
  <Company>British Council</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Lukic, Nina (Wider Europe)</dc:creator>
  <cp:keywords/>
  <dc:description/>
  <cp:lastModifiedBy>Durutovic, Stela (Serbia)</cp:lastModifiedBy>
  <cp:revision>9</cp:revision>
  <dcterms:created xsi:type="dcterms:W3CDTF">2026-05-07T09:19:00Z</dcterms:created>
  <dcterms:modified xsi:type="dcterms:W3CDTF">2026-05-29T11:02:00Z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0x010100F9404AD79A4C6949B6FE5D6E3A937805</vt:lpwstr>
  </property>
  <property fmtid="{D5CDD505-2E9C-101B-9397-08002B2CF9AE}" pid="3" name="MediaServiceImageTags">
    <vt:lpwstr/>
  </property>
</Properties>
</file>